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tabs>
          <w:tab w:val="clear" w:pos="480"/>
        </w:tabs>
        <w:spacing w:lineRule="exact" w:line="400"/>
        <w:ind w:left="538" w:hanging="538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tbl>
      <w:tblPr>
        <w:tblW w:w="85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398"/>
        <w:gridCol w:w="1442"/>
        <w:gridCol w:w="1399"/>
        <w:gridCol w:w="1442"/>
        <w:gridCol w:w="1399"/>
      </w:tblGrid>
      <w:tr>
        <w:trPr/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kern w:val="0"/>
                <w:sz w:val="36"/>
                <w:szCs w:val="36"/>
              </w:rPr>
              <w:t xml:space="preserve">慈濟大學 </w:t>
            </w:r>
            <w:r>
              <w:rPr>
                <w:rStyle w:val="Style14"/>
                <w:rFonts w:ascii="標楷體" w:hAnsi="標楷體" w:eastAsia="標楷體"/>
                <w:color w:val="000000"/>
                <w:sz w:val="36"/>
                <w:szCs w:val="36"/>
              </w:rPr>
              <w:t>學生就學補助金</w:t>
            </w:r>
            <w:r>
              <w:rPr>
                <w:rStyle w:val="Style14"/>
                <w:rFonts w:eastAsia="標楷體" w:ascii="標楷體" w:hAnsi="標楷體"/>
                <w:color w:val="000000"/>
                <w:sz w:val="36"/>
                <w:szCs w:val="36"/>
              </w:rPr>
              <w:t>-</w:t>
            </w:r>
            <w:r>
              <w:rPr>
                <w:rStyle w:val="Style14"/>
                <w:rFonts w:ascii="標楷體" w:hAnsi="標楷體" w:eastAsia="標楷體"/>
                <w:color w:val="000000"/>
                <w:sz w:val="36"/>
                <w:szCs w:val="36"/>
              </w:rPr>
              <w:t>校服補助申請表</w:t>
            </w:r>
          </w:p>
        </w:tc>
      </w:tr>
      <w:tr>
        <w:trPr/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系級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學號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姓名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手機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郵件信箱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widowControl/>
              <w:spacing w:lineRule="exact" w:line="400"/>
              <w:rPr>
                <w:rFonts w:ascii="標楷體" w:hAnsi="標楷體"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kern w:val="0"/>
                <w:sz w:val="28"/>
                <w:szCs w:val="28"/>
              </w:rPr>
              <w:t>一、校服補助申請資格為：</w:t>
            </w:r>
            <w:r>
              <w:rPr>
                <w:rFonts w:eastAsia="標楷體" w:ascii="標楷體" w:hAnsi="標楷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color w:val="000000"/>
                <w:kern w:val="0"/>
                <w:sz w:val="28"/>
                <w:szCs w:val="28"/>
              </w:rPr>
              <w:t>符合其中一項即可，請勾選</w:t>
            </w:r>
            <w:r>
              <w:rPr>
                <w:rFonts w:eastAsia="標楷體" w:ascii="標楷體" w:hAnsi="標楷體"/>
                <w:color w:val="000000"/>
                <w:kern w:val="0"/>
                <w:sz w:val="28"/>
                <w:szCs w:val="28"/>
              </w:rPr>
              <w:t>)</w:t>
            </w:r>
          </w:p>
          <w:p>
            <w:pPr>
              <w:pStyle w:val="Style15"/>
              <w:widowControl/>
              <w:spacing w:lineRule="exact" w:line="400"/>
              <w:ind w:firstLine="72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color w:val="000000"/>
                <w:kern w:val="0"/>
                <w:sz w:val="28"/>
                <w:szCs w:val="28"/>
              </w:rPr>
              <w:t>持有低收入戶證明，經</w:t>
            </w:r>
            <w:r>
              <w:rPr>
                <w:rStyle w:val="Style14"/>
                <w:rFonts w:ascii="標楷體" w:hAnsi="標楷體" w:eastAsia="標楷體"/>
                <w:i/>
                <w:color w:val="000000"/>
                <w:kern w:val="0"/>
                <w:sz w:val="28"/>
                <w:szCs w:val="28"/>
                <w:highlight w:val="lightGray"/>
                <w:u w:val="single"/>
              </w:rPr>
              <w:t>生輔組各類減免</w:t>
            </w:r>
            <w:r>
              <w:rPr>
                <w:rStyle w:val="Style14"/>
                <w:rFonts w:ascii="標楷體" w:hAnsi="標楷體" w:eastAsia="標楷體"/>
                <w:color w:val="000000"/>
                <w:kern w:val="0"/>
                <w:sz w:val="28"/>
                <w:szCs w:val="28"/>
              </w:rPr>
              <w:t>審核通過者。</w:t>
            </w:r>
          </w:p>
          <w:p>
            <w:pPr>
              <w:pStyle w:val="Style15"/>
              <w:widowControl/>
              <w:spacing w:lineRule="exact" w:line="400"/>
              <w:ind w:firstLine="72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color w:val="000000"/>
                <w:kern w:val="0"/>
                <w:sz w:val="28"/>
                <w:szCs w:val="28"/>
              </w:rPr>
              <w:t>家境清寒、經濟困難以致影響求學，經</w:t>
            </w:r>
            <w:r>
              <w:rPr>
                <w:rStyle w:val="Style14"/>
                <w:rFonts w:ascii="標楷體" w:hAnsi="標楷體" w:eastAsia="標楷體"/>
                <w:i/>
                <w:color w:val="000000"/>
                <w:kern w:val="0"/>
                <w:sz w:val="28"/>
                <w:szCs w:val="28"/>
                <w:highlight w:val="lightGray"/>
                <w:u w:val="single"/>
              </w:rPr>
              <w:t>生活輔導組</w:t>
            </w:r>
            <w:r>
              <w:rPr>
                <w:rStyle w:val="Style14"/>
                <w:rFonts w:ascii="標楷體" w:hAnsi="標楷體" w:eastAsia="標楷體"/>
                <w:color w:val="000000"/>
                <w:kern w:val="0"/>
                <w:sz w:val="28"/>
                <w:szCs w:val="28"/>
              </w:rPr>
              <w:t>審核通過者。</w:t>
            </w:r>
          </w:p>
          <w:p>
            <w:pPr>
              <w:pStyle w:val="Style15"/>
              <w:widowControl/>
              <w:spacing w:lineRule="exact" w:line="400"/>
              <w:rPr>
                <w:rFonts w:ascii="標楷體" w:hAnsi="標楷體"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kern w:val="0"/>
                <w:sz w:val="28"/>
                <w:szCs w:val="28"/>
              </w:rPr>
              <w:t>二、 申請學校校服補助項目：</w:t>
            </w:r>
            <w:r>
              <w:rPr>
                <w:rFonts w:eastAsia="標楷體" w:ascii="標楷體" w:hAnsi="標楷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color w:val="000000"/>
                <w:kern w:val="0"/>
                <w:sz w:val="28"/>
                <w:szCs w:val="28"/>
              </w:rPr>
              <w:t>請勾選</w:t>
            </w:r>
            <w:r>
              <w:rPr>
                <w:rFonts w:eastAsia="標楷體" w:ascii="標楷體" w:hAnsi="標楷體"/>
                <w:color w:val="000000"/>
                <w:kern w:val="0"/>
                <w:sz w:val="28"/>
                <w:szCs w:val="28"/>
              </w:rPr>
              <w:t>)</w:t>
            </w:r>
          </w:p>
          <w:p>
            <w:pPr>
              <w:pStyle w:val="Style15"/>
              <w:widowControl/>
              <w:tabs>
                <w:tab w:val="clear" w:pos="480"/>
              </w:tabs>
              <w:spacing w:lineRule="exact" w:line="400"/>
              <w:ind w:left="720" w:hanging="0"/>
              <w:rPr>
                <w:rFonts w:ascii="標楷體" w:hAnsi="標楷體"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color w:val="000000"/>
                <w:kern w:val="0"/>
                <w:sz w:val="28"/>
                <w:szCs w:val="28"/>
              </w:rPr>
              <w:t>新生入學校服全額補助。</w:t>
            </w:r>
          </w:p>
          <w:p>
            <w:pPr>
              <w:pStyle w:val="Style15"/>
              <w:widowControl/>
              <w:spacing w:lineRule="exact" w:line="400"/>
              <w:ind w:firstLine="720"/>
              <w:rPr>
                <w:rFonts w:ascii="標楷體" w:hAnsi="標楷體"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color w:val="000000"/>
                <w:kern w:val="0"/>
                <w:sz w:val="28"/>
                <w:szCs w:val="28"/>
              </w:rPr>
              <w:t>舊生增補學校補助</w:t>
            </w:r>
            <w:r>
              <w:rPr>
                <w:rFonts w:eastAsia="標楷體" w:ascii="標楷體" w:hAnsi="標楷體"/>
                <w:color w:val="000000"/>
                <w:kern w:val="0"/>
                <w:sz w:val="28"/>
                <w:szCs w:val="28"/>
              </w:rPr>
              <w:t>80 %</w:t>
            </w:r>
            <w:r>
              <w:rPr>
                <w:rFonts w:ascii="標楷體" w:hAnsi="標楷體" w:eastAsia="標楷體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pStyle w:val="Style15"/>
              <w:widowControl/>
              <w:spacing w:lineRule="exact" w:line="400"/>
              <w:rPr>
                <w:rFonts w:ascii="標楷體" w:hAnsi="標楷體"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kern w:val="0"/>
                <w:sz w:val="28"/>
                <w:szCs w:val="28"/>
              </w:rPr>
              <w:t>三、 新生校服補助部份，將於開學後統一辦理退費申請。</w:t>
            </w:r>
          </w:p>
          <w:p>
            <w:pPr>
              <w:pStyle w:val="Style15"/>
              <w:widowControl/>
              <w:spacing w:lineRule="exact" w:line="400"/>
              <w:ind w:firstLine="600"/>
              <w:rPr>
                <w:rFonts w:ascii="標楷體" w:hAnsi="標楷體"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color w:val="000000"/>
                <w:kern w:val="0"/>
                <w:sz w:val="28"/>
                <w:szCs w:val="28"/>
              </w:rPr>
              <w:t>請提供帳戶供會計室建檔及學校退款之用</w:t>
            </w:r>
            <w:r>
              <w:rPr>
                <w:rFonts w:eastAsia="標楷體" w:ascii="標楷體" w:hAnsi="標楷體"/>
                <w:color w:val="000000"/>
                <w:kern w:val="0"/>
                <w:sz w:val="28"/>
                <w:szCs w:val="28"/>
              </w:rPr>
              <w:t>)</w:t>
            </w:r>
          </w:p>
          <w:p>
            <w:pPr>
              <w:pStyle w:val="Style15"/>
              <w:widowControl/>
              <w:spacing w:lineRule="exact" w:line="400"/>
              <w:rPr>
                <w:rFonts w:ascii="標楷體" w:hAnsi="標楷體"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kern w:val="0"/>
                <w:sz w:val="28"/>
                <w:szCs w:val="28"/>
              </w:rPr>
              <w:t>四、 請持本表至各單位核章確認身份後，送回生輔組承辦人員受理申請。</w:t>
            </w:r>
          </w:p>
          <w:p>
            <w:pPr>
              <w:pStyle w:val="Style15"/>
              <w:widowControl/>
              <w:spacing w:lineRule="exact" w:line="400"/>
              <w:rPr>
                <w:rFonts w:ascii="標楷體" w:hAnsi="標楷體"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kern w:val="0"/>
                <w:sz w:val="28"/>
                <w:szCs w:val="28"/>
              </w:rPr>
              <w:t>請在公告期限內完成申請作業，並送回生輔組，逾期即不再受理。</w:t>
            </w:r>
          </w:p>
          <w:p>
            <w:pPr>
              <w:pStyle w:val="Style15"/>
              <w:widowControl/>
              <w:spacing w:lineRule="exact" w:line="400"/>
              <w:rPr>
                <w:rFonts w:ascii="標楷體" w:hAnsi="標楷體"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kern w:val="0"/>
                <w:sz w:val="28"/>
                <w:szCs w:val="28"/>
              </w:rPr>
              <w:t>五、 生輔組依據此申請表辦理學生校服補助事宜，不另行通知學生。</w:t>
            </w:r>
          </w:p>
          <w:p>
            <w:pPr>
              <w:pStyle w:val="Style15"/>
              <w:spacing w:lineRule="exact" w:line="40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kern w:val="0"/>
                <w:sz w:val="28"/>
                <w:szCs w:val="28"/>
              </w:rPr>
              <w:t>六、 如有任何疑問請至學務處生輔組詢問，分機</w:t>
            </w:r>
            <w:r>
              <w:rPr>
                <w:rStyle w:val="Style14"/>
                <w:rFonts w:eastAsia="標楷體" w:ascii="標楷體" w:hAnsi="標楷體"/>
                <w:color w:val="000000"/>
                <w:kern w:val="0"/>
                <w:sz w:val="28"/>
                <w:szCs w:val="28"/>
              </w:rPr>
              <w:t>1202</w:t>
            </w:r>
            <w:r>
              <w:rPr>
                <w:rStyle w:val="Style14"/>
                <w:rFonts w:ascii="標楷體" w:hAnsi="標楷體" w:eastAsia="標楷體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>
        <w:trPr/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widowControl/>
              <w:spacing w:lineRule="atLeast" w:line="360"/>
              <w:rPr>
                <w:rFonts w:ascii="標楷體" w:hAnsi="標楷體" w:eastAsia="標楷體"/>
                <w:color w:val="000000"/>
                <w:kern w:val="0"/>
              </w:rPr>
            </w:pPr>
            <w:r>
              <w:rPr>
                <w:rFonts w:ascii="標楷體" w:hAnsi="標楷體" w:eastAsia="標楷體"/>
                <w:color w:val="000000"/>
                <w:kern w:val="0"/>
              </w:rPr>
              <w:t>會辦單位</w:t>
            </w:r>
          </w:p>
          <w:p>
            <w:pPr>
              <w:pStyle w:val="Style15"/>
              <w:rPr>
                <w:rFonts w:ascii="標楷體" w:hAnsi="標楷體" w:eastAsia="標楷體"/>
                <w:color w:val="000000"/>
                <w:kern w:val="0"/>
              </w:rPr>
            </w:pPr>
            <w:r>
              <w:rPr>
                <w:rFonts w:ascii="標楷體" w:hAnsi="標楷體" w:eastAsia="標楷體"/>
                <w:color w:val="000000"/>
                <w:kern w:val="0"/>
              </w:rPr>
              <w:t>生輔組各類減免</w:t>
            </w:r>
          </w:p>
          <w:p>
            <w:pPr>
              <w:pStyle w:val="Style15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5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5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kern w:val="0"/>
              </w:rPr>
              <w:t>生輔組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kern w:val="0"/>
              </w:rPr>
              <w:t>學務長</w:t>
            </w:r>
          </w:p>
        </w:tc>
      </w:tr>
    </w:tbl>
    <w:p>
      <w:pPr>
        <w:pStyle w:val="Style15"/>
        <w:tabs>
          <w:tab w:val="clear" w:pos="480"/>
        </w:tabs>
        <w:spacing w:lineRule="exact" w:line="400"/>
        <w:ind w:left="461" w:hanging="461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細明體">
    <w:charset w:val="01"/>
    <w:family w:val="modern"/>
    <w:pitch w:val="fixed"/>
  </w:font>
  <w:font w:name="Wingdings">
    <w:charset w:val="02"/>
    <w:family w:val="auto"/>
    <w:pitch w:val="variable"/>
  </w:font>
  <w:font w:name="標楷體">
    <w:charset w:val="01"/>
    <w:family w:val="script"/>
    <w:pitch w:val="fixed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細明體" w:hAnsi="細明體" w:eastAsia="細明體" w:cs="細明體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WWCharLFO1LVL1">
    <w:name w:val="WW_CharLFO1LVL1"/>
    <w:qFormat/>
    <w:rPr>
      <w:rFonts w:ascii="細明體" w:hAnsi="細明體" w:eastAsia="細明體" w:cs="細明體"/>
    </w:rPr>
  </w:style>
  <w:style w:type="character" w:styleId="WWCharLFO3LVL1">
    <w:name w:val="WW_CharLFO3LVL1"/>
    <w:qFormat/>
    <w:rPr>
      <w:rFonts w:cs="Times New Roman"/>
      <w:lang w:val="en-US"/>
    </w:rPr>
  </w:style>
  <w:style w:type="character" w:styleId="WWCharLFO3LVL2">
    <w:name w:val="WW_CharLFO3LVL2"/>
    <w:qFormat/>
    <w:rPr>
      <w:rFonts w:ascii="Wingdings" w:hAnsi="Wingdings"/>
      <w:lang w:val="en-US"/>
    </w:rPr>
  </w:style>
  <w:style w:type="character" w:styleId="WWCharLFO3LVL3">
    <w:name w:val="WW_CharLFO3LVL3"/>
    <w:qFormat/>
    <w:rPr>
      <w:lang w:val="en-US"/>
    </w:rPr>
  </w:style>
  <w:style w:type="character" w:styleId="WWCharLFO3LVL4">
    <w:name w:val="WW_CharLFO3LVL4"/>
    <w:qFormat/>
    <w:rPr>
      <w:rFonts w:ascii="標楷體" w:hAnsi="標楷體" w:eastAsia="標楷體"/>
      <w:b/>
      <w:color w:val="auto"/>
      <w:sz w:val="28"/>
    </w:rPr>
  </w:style>
  <w:style w:type="paragraph" w:styleId="Style15">
    <w:name w:val="內文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eastAsia="全真楷書"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val="en-US" w:eastAsia="zh-TW" w:bidi="ar-SA"/>
    </w:rPr>
  </w:style>
  <w:style w:type="paragraph" w:styleId="1">
    <w:name w:val="樣式1"/>
    <w:basedOn w:val="Style15"/>
    <w:qFormat/>
    <w:pPr>
      <w:numPr>
        <w:ilvl w:val="0"/>
        <w:numId w:val="1"/>
      </w:numPr>
      <w:suppressAutoHyphens w:val="true"/>
    </w:pPr>
    <w:rPr>
      <w:rFonts w:ascii="細明體" w:hAnsi="細明體" w:eastAsia="標楷體" w:cs="細明體"/>
      <w:sz w:val="28"/>
      <w:szCs w:val="28"/>
    </w:rPr>
  </w:style>
  <w:style w:type="paragraph" w:styleId="Style16">
    <w:name w:val="註解方塊文字"/>
    <w:basedOn w:val="Style15"/>
    <w:qFormat/>
    <w:pPr>
      <w:suppressAutoHyphens w:val="true"/>
    </w:pPr>
    <w:rPr>
      <w:rFonts w:ascii="Arial" w:hAnsi="Arial" w:eastAsia="新細明體"/>
      <w:sz w:val="18"/>
      <w:szCs w:val="18"/>
    </w:rPr>
  </w:style>
  <w:style w:type="paragraph" w:styleId="Style17">
    <w:name w:val="頁首"/>
    <w:basedOn w:val="Style15"/>
    <w:qFormat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Style18">
    <w:name w:val="頁尾"/>
    <w:basedOn w:val="Style15"/>
    <w:qFormat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LFO1">
    <w:name w:val="LFO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LibreOffice/6.3.5.2$MacOSX_X86_64 LibreOffice_project/dd0751754f11728f69b42ee2af66670068624673</Application>
  <Pages>1</Pages>
  <Words>56</Words>
  <CharactersWithSpaces>375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2020-11-11T01:37:00Z</dcterms:created>
  <dc:creator>tcu</dc:creator>
  <dc:description/>
  <dc:language>zh-CN</dc:language>
  <cp:lastModifiedBy>Windows 使用者</cp:lastModifiedBy>
  <cp:lastPrinted>2020-09-18T02:01:00Z</cp:lastPrinted>
  <dcterms:modified xsi:type="dcterms:W3CDTF">2020-11-11T01:37:00Z</dcterms:modified>
  <cp:revision>2</cp:revision>
  <dc:subject/>
  <dc:title>慈濟大學 學生就學補助金-校服補助實施細則</dc:title>
</cp:coreProperties>
</file>